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A70" w:rsidRPr="00C07582" w:rsidRDefault="00D23A70" w:rsidP="00D23A70">
      <w:pPr>
        <w:spacing w:line="480" w:lineRule="auto"/>
        <w:jc w:val="center"/>
        <w:rPr>
          <w:rFonts w:ascii="Times New Roman" w:hAnsi="Times New Roman" w:cs="Times New Roman"/>
          <w:sz w:val="24"/>
          <w:szCs w:val="24"/>
        </w:rPr>
      </w:pPr>
    </w:p>
    <w:p w:rsidR="00D23A70" w:rsidRPr="00C07582" w:rsidRDefault="00D23A70" w:rsidP="00D23A70">
      <w:pPr>
        <w:spacing w:line="480" w:lineRule="auto"/>
        <w:jc w:val="center"/>
        <w:rPr>
          <w:rFonts w:ascii="Times New Roman" w:hAnsi="Times New Roman" w:cs="Times New Roman"/>
          <w:sz w:val="24"/>
          <w:szCs w:val="24"/>
        </w:rPr>
      </w:pPr>
    </w:p>
    <w:p w:rsidR="00D23A70" w:rsidRPr="00C07582" w:rsidRDefault="00D23A70" w:rsidP="00D23A70">
      <w:pPr>
        <w:spacing w:line="480" w:lineRule="auto"/>
        <w:jc w:val="center"/>
        <w:rPr>
          <w:rFonts w:ascii="Times New Roman" w:hAnsi="Times New Roman" w:cs="Times New Roman"/>
          <w:sz w:val="24"/>
          <w:szCs w:val="24"/>
        </w:rPr>
      </w:pPr>
    </w:p>
    <w:p w:rsidR="00D23A70" w:rsidRPr="00C07582" w:rsidRDefault="00D23A70" w:rsidP="00D23A70">
      <w:pPr>
        <w:spacing w:line="480" w:lineRule="auto"/>
        <w:jc w:val="center"/>
        <w:rPr>
          <w:rFonts w:ascii="Times New Roman" w:hAnsi="Times New Roman" w:cs="Times New Roman"/>
          <w:sz w:val="24"/>
          <w:szCs w:val="24"/>
        </w:rPr>
      </w:pPr>
    </w:p>
    <w:p w:rsidR="00D23A70" w:rsidRPr="00C07582" w:rsidRDefault="00D23A70" w:rsidP="00D23A70">
      <w:pPr>
        <w:spacing w:line="480" w:lineRule="auto"/>
        <w:jc w:val="center"/>
        <w:rPr>
          <w:rFonts w:ascii="Times New Roman" w:hAnsi="Times New Roman" w:cs="Times New Roman"/>
          <w:sz w:val="24"/>
          <w:szCs w:val="24"/>
        </w:rPr>
      </w:pPr>
    </w:p>
    <w:p w:rsidR="00B92EC4" w:rsidRPr="00C07582" w:rsidRDefault="00B92EC4" w:rsidP="00D23A70">
      <w:pPr>
        <w:spacing w:line="480" w:lineRule="auto"/>
        <w:jc w:val="center"/>
        <w:rPr>
          <w:rFonts w:ascii="Times New Roman" w:hAnsi="Times New Roman" w:cs="Times New Roman"/>
          <w:sz w:val="24"/>
          <w:szCs w:val="24"/>
        </w:rPr>
      </w:pPr>
      <w:r w:rsidRPr="00C07582">
        <w:rPr>
          <w:rFonts w:ascii="Times New Roman" w:hAnsi="Times New Roman" w:cs="Times New Roman"/>
          <w:sz w:val="24"/>
          <w:szCs w:val="24"/>
        </w:rPr>
        <w:t>Sweet Honey</w:t>
      </w:r>
    </w:p>
    <w:p w:rsidR="00D23A70" w:rsidRPr="00C07582" w:rsidRDefault="00D23A70" w:rsidP="00D23A70">
      <w:pPr>
        <w:spacing w:line="480" w:lineRule="auto"/>
        <w:jc w:val="center"/>
        <w:rPr>
          <w:rFonts w:ascii="Times New Roman" w:hAnsi="Times New Roman" w:cs="Times New Roman"/>
          <w:sz w:val="24"/>
          <w:szCs w:val="24"/>
        </w:rPr>
      </w:pPr>
      <w:r w:rsidRPr="00C07582">
        <w:rPr>
          <w:rFonts w:ascii="Times New Roman" w:hAnsi="Times New Roman" w:cs="Times New Roman"/>
          <w:sz w:val="24"/>
          <w:szCs w:val="24"/>
        </w:rPr>
        <w:t>Student Name</w:t>
      </w:r>
    </w:p>
    <w:p w:rsidR="00D23A70" w:rsidRPr="00C07582" w:rsidRDefault="00D23A70" w:rsidP="00D23A70">
      <w:pPr>
        <w:spacing w:line="480" w:lineRule="auto"/>
        <w:jc w:val="center"/>
        <w:rPr>
          <w:rFonts w:ascii="Times New Roman" w:hAnsi="Times New Roman" w:cs="Times New Roman"/>
          <w:sz w:val="24"/>
          <w:szCs w:val="24"/>
        </w:rPr>
      </w:pPr>
      <w:r w:rsidRPr="00C07582">
        <w:rPr>
          <w:rFonts w:ascii="Times New Roman" w:hAnsi="Times New Roman" w:cs="Times New Roman"/>
          <w:sz w:val="24"/>
          <w:szCs w:val="24"/>
        </w:rPr>
        <w:t>Institution</w:t>
      </w:r>
    </w:p>
    <w:p w:rsidR="00D23A70" w:rsidRPr="00C07582" w:rsidRDefault="00D23A70" w:rsidP="00B92EC4">
      <w:pPr>
        <w:spacing w:line="480" w:lineRule="auto"/>
        <w:rPr>
          <w:rFonts w:ascii="Times New Roman" w:hAnsi="Times New Roman" w:cs="Times New Roman"/>
          <w:sz w:val="24"/>
          <w:szCs w:val="24"/>
        </w:rPr>
      </w:pPr>
    </w:p>
    <w:p w:rsidR="00D23A70" w:rsidRPr="00C07582" w:rsidRDefault="00D23A70" w:rsidP="00B92EC4">
      <w:pPr>
        <w:spacing w:line="480" w:lineRule="auto"/>
        <w:rPr>
          <w:rFonts w:ascii="Times New Roman" w:hAnsi="Times New Roman" w:cs="Times New Roman"/>
          <w:sz w:val="24"/>
          <w:szCs w:val="24"/>
        </w:rPr>
      </w:pPr>
    </w:p>
    <w:p w:rsidR="00D23A70" w:rsidRPr="00C07582" w:rsidRDefault="00D23A70" w:rsidP="00B92EC4">
      <w:pPr>
        <w:spacing w:line="480" w:lineRule="auto"/>
        <w:rPr>
          <w:rFonts w:ascii="Times New Roman" w:hAnsi="Times New Roman" w:cs="Times New Roman"/>
          <w:sz w:val="24"/>
          <w:szCs w:val="24"/>
        </w:rPr>
      </w:pPr>
    </w:p>
    <w:p w:rsidR="00D23A70" w:rsidRPr="00C07582" w:rsidRDefault="00D23A70" w:rsidP="00B92EC4">
      <w:pPr>
        <w:spacing w:line="480" w:lineRule="auto"/>
        <w:rPr>
          <w:rFonts w:ascii="Times New Roman" w:hAnsi="Times New Roman" w:cs="Times New Roman"/>
          <w:sz w:val="24"/>
          <w:szCs w:val="24"/>
        </w:rPr>
      </w:pPr>
    </w:p>
    <w:p w:rsidR="00D23A70" w:rsidRPr="00C07582" w:rsidRDefault="00D23A70" w:rsidP="00B92EC4">
      <w:pPr>
        <w:spacing w:line="480" w:lineRule="auto"/>
        <w:rPr>
          <w:rFonts w:ascii="Times New Roman" w:hAnsi="Times New Roman" w:cs="Times New Roman"/>
          <w:sz w:val="24"/>
          <w:szCs w:val="24"/>
        </w:rPr>
      </w:pPr>
    </w:p>
    <w:p w:rsidR="00D23A70" w:rsidRPr="00C07582" w:rsidRDefault="00D23A70" w:rsidP="00B92EC4">
      <w:pPr>
        <w:spacing w:line="480" w:lineRule="auto"/>
        <w:rPr>
          <w:rFonts w:ascii="Times New Roman" w:hAnsi="Times New Roman" w:cs="Times New Roman"/>
          <w:sz w:val="24"/>
          <w:szCs w:val="24"/>
        </w:rPr>
      </w:pPr>
    </w:p>
    <w:p w:rsidR="00D23A70" w:rsidRPr="00C07582" w:rsidRDefault="00D23A70" w:rsidP="00B92EC4">
      <w:pPr>
        <w:spacing w:line="480" w:lineRule="auto"/>
        <w:rPr>
          <w:rFonts w:ascii="Times New Roman" w:hAnsi="Times New Roman" w:cs="Times New Roman"/>
          <w:sz w:val="24"/>
          <w:szCs w:val="24"/>
        </w:rPr>
      </w:pPr>
    </w:p>
    <w:p w:rsidR="00D23A70" w:rsidRPr="00C07582" w:rsidRDefault="00D23A70" w:rsidP="00B92EC4">
      <w:pPr>
        <w:spacing w:line="480" w:lineRule="auto"/>
        <w:rPr>
          <w:rFonts w:ascii="Times New Roman" w:hAnsi="Times New Roman" w:cs="Times New Roman"/>
          <w:sz w:val="24"/>
          <w:szCs w:val="24"/>
        </w:rPr>
      </w:pPr>
    </w:p>
    <w:p w:rsidR="00D23A70" w:rsidRPr="00C07582" w:rsidRDefault="00D23A70" w:rsidP="00B92EC4">
      <w:pPr>
        <w:spacing w:line="480" w:lineRule="auto"/>
        <w:rPr>
          <w:rFonts w:ascii="Times New Roman" w:hAnsi="Times New Roman" w:cs="Times New Roman"/>
          <w:sz w:val="24"/>
          <w:szCs w:val="24"/>
        </w:rPr>
      </w:pPr>
    </w:p>
    <w:p w:rsidR="00C07582" w:rsidRPr="00C07582" w:rsidRDefault="00C07582" w:rsidP="00D23A70">
      <w:pPr>
        <w:spacing w:line="480" w:lineRule="auto"/>
        <w:ind w:firstLine="720"/>
        <w:rPr>
          <w:rFonts w:ascii="Times New Roman" w:hAnsi="Times New Roman" w:cs="Times New Roman"/>
          <w:sz w:val="24"/>
          <w:szCs w:val="24"/>
        </w:rPr>
      </w:pPr>
    </w:p>
    <w:p w:rsidR="00C07582" w:rsidRPr="00C07582" w:rsidRDefault="00C07582" w:rsidP="00C07582">
      <w:pPr>
        <w:pStyle w:val="NormalWeb"/>
        <w:shd w:val="clear" w:color="auto" w:fill="FFFFFF"/>
        <w:spacing w:before="0" w:beforeAutospacing="0" w:after="0" w:afterAutospacing="0" w:line="360" w:lineRule="atLeast"/>
        <w:ind w:hanging="120"/>
        <w:rPr>
          <w:rStyle w:val="Strong"/>
          <w:color w:val="666666"/>
        </w:rPr>
      </w:pPr>
      <w:r w:rsidRPr="00C07582">
        <w:lastRenderedPageBreak/>
        <w:t>Cited from:</w:t>
      </w:r>
    </w:p>
    <w:p w:rsidR="00C07582" w:rsidRPr="00C07582" w:rsidRDefault="00C07582" w:rsidP="00C07582">
      <w:pPr>
        <w:pStyle w:val="NormalWeb"/>
        <w:shd w:val="clear" w:color="auto" w:fill="FFFFFF"/>
        <w:spacing w:before="0" w:beforeAutospacing="0" w:after="0" w:afterAutospacing="0" w:line="360" w:lineRule="atLeast"/>
        <w:ind w:hanging="120"/>
        <w:rPr>
          <w:color w:val="666666"/>
        </w:rPr>
      </w:pPr>
      <w:r w:rsidRPr="00C07582">
        <w:rPr>
          <w:rStyle w:val="Strong"/>
          <w:color w:val="666666"/>
        </w:rPr>
        <w:t> </w:t>
      </w:r>
      <w:r w:rsidRPr="00C07582">
        <w:rPr>
          <w:rStyle w:val="selectable"/>
          <w:color w:val="000000"/>
        </w:rPr>
        <w:t>Buys, P. and Stubbs, G., 2019. Honey from the Rock: Principles of integral mission learnt from beekeeping development in the uMfolozi area of South Africa. </w:t>
      </w:r>
      <w:r w:rsidRPr="00C07582">
        <w:rPr>
          <w:rStyle w:val="selectable"/>
          <w:i/>
          <w:iCs/>
          <w:color w:val="000000"/>
        </w:rPr>
        <w:t>In die Skriflig / In Luce Verbi</w:t>
      </w:r>
      <w:r w:rsidRPr="00C07582">
        <w:rPr>
          <w:rStyle w:val="selectable"/>
          <w:color w:val="000000"/>
        </w:rPr>
        <w:t>, 53(1).</w:t>
      </w:r>
    </w:p>
    <w:p w:rsidR="00C07582" w:rsidRPr="00C07582" w:rsidRDefault="00C07582" w:rsidP="00C07582">
      <w:pPr>
        <w:spacing w:line="480" w:lineRule="auto"/>
        <w:rPr>
          <w:rFonts w:ascii="Times New Roman" w:hAnsi="Times New Roman" w:cs="Times New Roman"/>
          <w:sz w:val="24"/>
          <w:szCs w:val="24"/>
        </w:rPr>
      </w:pPr>
    </w:p>
    <w:p w:rsidR="00B92EC4" w:rsidRPr="00C07582" w:rsidRDefault="00B92EC4" w:rsidP="00D23A70">
      <w:pPr>
        <w:spacing w:line="480" w:lineRule="auto"/>
        <w:ind w:firstLine="720"/>
        <w:rPr>
          <w:rFonts w:ascii="Times New Roman" w:hAnsi="Times New Roman" w:cs="Times New Roman"/>
          <w:sz w:val="24"/>
          <w:szCs w:val="24"/>
        </w:rPr>
      </w:pPr>
      <w:r w:rsidRPr="00C07582">
        <w:rPr>
          <w:rFonts w:ascii="Times New Roman" w:hAnsi="Times New Roman" w:cs="Times New Roman"/>
          <w:sz w:val="24"/>
          <w:szCs w:val="24"/>
        </w:rPr>
        <w:t xml:space="preserve">Sweet honey was founded early in 1973, according to Bernice Johnson Reagan. The song is internationally known as cappera ensemble and contains in itself a vital of innovative presence which encroaches the music culture throughout Washington </w:t>
      </w:r>
      <w:r w:rsidR="008872F0" w:rsidRPr="00C07582">
        <w:rPr>
          <w:rFonts w:ascii="Times New Roman" w:hAnsi="Times New Roman" w:cs="Times New Roman"/>
          <w:sz w:val="24"/>
          <w:szCs w:val="24"/>
        </w:rPr>
        <w:t>D.C watching the</w:t>
      </w:r>
      <w:r w:rsidRPr="00C07582">
        <w:rPr>
          <w:rFonts w:ascii="Times New Roman" w:hAnsi="Times New Roman" w:cs="Times New Roman"/>
          <w:sz w:val="24"/>
          <w:szCs w:val="24"/>
        </w:rPr>
        <w:t xml:space="preserve"> song one can tell many of the conscience which surrounds the world</w:t>
      </w:r>
    </w:p>
    <w:p w:rsidR="00B92EC4" w:rsidRPr="00C07582" w:rsidRDefault="00B92EC4" w:rsidP="00D23A70">
      <w:pPr>
        <w:spacing w:line="480" w:lineRule="auto"/>
        <w:ind w:firstLine="720"/>
        <w:rPr>
          <w:rFonts w:ascii="Times New Roman" w:hAnsi="Times New Roman" w:cs="Times New Roman"/>
          <w:sz w:val="24"/>
          <w:szCs w:val="24"/>
        </w:rPr>
      </w:pPr>
      <w:r w:rsidRPr="00C07582">
        <w:rPr>
          <w:rFonts w:ascii="Times New Roman" w:hAnsi="Times New Roman" w:cs="Times New Roman"/>
          <w:sz w:val="24"/>
          <w:szCs w:val="24"/>
        </w:rPr>
        <w:t xml:space="preserve">In psalm, 81:16, one can speak of the coincident the writer had when she decided to write the song. The Israelites had been promised honey in the desert, which comes out the rock. </w:t>
      </w:r>
    </w:p>
    <w:p w:rsidR="00B92EC4" w:rsidRPr="00C07582" w:rsidRDefault="00B92EC4" w:rsidP="00B92EC4">
      <w:pPr>
        <w:spacing w:line="480" w:lineRule="auto"/>
        <w:rPr>
          <w:rFonts w:ascii="Times New Roman" w:hAnsi="Times New Roman" w:cs="Times New Roman"/>
          <w:sz w:val="24"/>
          <w:szCs w:val="24"/>
        </w:rPr>
      </w:pPr>
      <w:r w:rsidRPr="00C07582">
        <w:rPr>
          <w:rFonts w:ascii="Times New Roman" w:hAnsi="Times New Roman" w:cs="Times New Roman"/>
          <w:sz w:val="24"/>
          <w:szCs w:val="24"/>
        </w:rPr>
        <w:t>However, this is not the same as the African women, as the song tells—women who are repertoire in a steeped sacred music of the black church. No civil right for them to exercise, right to movement as the song is trying to fight for justice everywhere.</w:t>
      </w:r>
    </w:p>
    <w:p w:rsidR="00B92EC4" w:rsidRPr="00C07582" w:rsidRDefault="00B92EC4" w:rsidP="00D23A70">
      <w:pPr>
        <w:spacing w:line="480" w:lineRule="auto"/>
        <w:ind w:firstLine="720"/>
        <w:rPr>
          <w:rFonts w:ascii="Times New Roman" w:hAnsi="Times New Roman" w:cs="Times New Roman"/>
          <w:sz w:val="24"/>
          <w:szCs w:val="24"/>
        </w:rPr>
      </w:pPr>
      <w:r w:rsidRPr="00C07582">
        <w:rPr>
          <w:rFonts w:ascii="Times New Roman" w:hAnsi="Times New Roman" w:cs="Times New Roman"/>
          <w:sz w:val="24"/>
          <w:szCs w:val="24"/>
        </w:rPr>
        <w:t>The song uses rock possession in a stunning vocal prowess, which captures various sounds such as the Blues, traditional gospel as well as the African Chant to bring in ideas in simple, complex ways. The gospel lyric which the author used has a reflection of the late nineteenth century kind of the white evangelical power</w:t>
      </w:r>
    </w:p>
    <w:p w:rsidR="00042479" w:rsidRPr="00C07582" w:rsidRDefault="00B92EC4" w:rsidP="00D23A70">
      <w:pPr>
        <w:spacing w:line="480" w:lineRule="auto"/>
        <w:ind w:firstLine="720"/>
        <w:rPr>
          <w:rFonts w:ascii="Times New Roman" w:hAnsi="Times New Roman" w:cs="Times New Roman"/>
          <w:sz w:val="24"/>
          <w:szCs w:val="24"/>
        </w:rPr>
      </w:pPr>
      <w:r w:rsidRPr="00C07582">
        <w:rPr>
          <w:rFonts w:ascii="Times New Roman" w:hAnsi="Times New Roman" w:cs="Times New Roman"/>
          <w:sz w:val="24"/>
          <w:szCs w:val="24"/>
        </w:rPr>
        <w:t>The authors applied some of the applause able code to the music to bring more emphasis. The use of the honey in</w:t>
      </w:r>
      <w:r w:rsidR="00C54B63" w:rsidRPr="00C07582">
        <w:rPr>
          <w:rFonts w:ascii="Times New Roman" w:hAnsi="Times New Roman" w:cs="Times New Roman"/>
          <w:sz w:val="24"/>
          <w:szCs w:val="24"/>
        </w:rPr>
        <w:t xml:space="preserve"> the rock was a source of joy f</w:t>
      </w:r>
      <w:r w:rsidRPr="00C07582">
        <w:rPr>
          <w:rFonts w:ascii="Times New Roman" w:hAnsi="Times New Roman" w:cs="Times New Roman"/>
          <w:sz w:val="24"/>
          <w:szCs w:val="24"/>
        </w:rPr>
        <w:t xml:space="preserve">or the Israelites, but the song uses to show how the blacks are waiting to have their freedom and enjoy such as the Israelites used. Significantly, the song relating the African hope to enjoy the freedom and that of the sweet </w:t>
      </w:r>
      <w:r w:rsidRPr="00C07582">
        <w:rPr>
          <w:rFonts w:ascii="Times New Roman" w:hAnsi="Times New Roman" w:cs="Times New Roman"/>
          <w:sz w:val="24"/>
          <w:szCs w:val="24"/>
        </w:rPr>
        <w:lastRenderedPageBreak/>
        <w:t>honey in exodus brings out applause of hope.  The use of the flutes in the music fills the whole song with soulful harmonies</w:t>
      </w:r>
      <w:r w:rsidR="008872F0" w:rsidRPr="00C07582">
        <w:rPr>
          <w:rFonts w:ascii="Times New Roman" w:hAnsi="Times New Roman" w:cs="Times New Roman"/>
          <w:sz w:val="24"/>
          <w:szCs w:val="24"/>
        </w:rPr>
        <w:t>.</w:t>
      </w: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Default="00C07582" w:rsidP="00C07582">
      <w:pPr>
        <w:spacing w:line="480" w:lineRule="auto"/>
        <w:ind w:firstLine="720"/>
        <w:jc w:val="center"/>
        <w:rPr>
          <w:rFonts w:ascii="Times New Roman" w:hAnsi="Times New Roman" w:cs="Times New Roman"/>
          <w:sz w:val="24"/>
          <w:szCs w:val="24"/>
        </w:rPr>
      </w:pPr>
    </w:p>
    <w:p w:rsidR="00C07582" w:rsidRPr="00C07582" w:rsidRDefault="00C07582" w:rsidP="00C07582">
      <w:pPr>
        <w:spacing w:line="480" w:lineRule="auto"/>
        <w:ind w:firstLine="720"/>
        <w:jc w:val="center"/>
        <w:rPr>
          <w:rFonts w:ascii="Times New Roman" w:hAnsi="Times New Roman" w:cs="Times New Roman"/>
          <w:sz w:val="24"/>
          <w:szCs w:val="24"/>
        </w:rPr>
      </w:pPr>
      <w:bookmarkStart w:id="0" w:name="_GoBack"/>
      <w:bookmarkEnd w:id="0"/>
      <w:r w:rsidRPr="00C07582">
        <w:rPr>
          <w:rFonts w:ascii="Times New Roman" w:hAnsi="Times New Roman" w:cs="Times New Roman"/>
          <w:sz w:val="24"/>
          <w:szCs w:val="24"/>
        </w:rPr>
        <w:lastRenderedPageBreak/>
        <w:t>Reference</w:t>
      </w:r>
    </w:p>
    <w:p w:rsidR="00C07582" w:rsidRPr="00C07582" w:rsidRDefault="00C07582" w:rsidP="00C07582">
      <w:pPr>
        <w:pStyle w:val="NormalWeb"/>
        <w:shd w:val="clear" w:color="auto" w:fill="FFFFFF"/>
        <w:spacing w:before="0" w:beforeAutospacing="0" w:after="0" w:afterAutospacing="0" w:line="360" w:lineRule="atLeast"/>
        <w:ind w:left="720" w:hanging="720"/>
        <w:rPr>
          <w:color w:val="666666"/>
        </w:rPr>
      </w:pPr>
      <w:r w:rsidRPr="00C07582">
        <w:rPr>
          <w:rStyle w:val="Strong"/>
          <w:color w:val="666666"/>
        </w:rPr>
        <w:t> </w:t>
      </w:r>
      <w:r w:rsidRPr="00C07582">
        <w:rPr>
          <w:rStyle w:val="selectable"/>
          <w:color w:val="000000"/>
        </w:rPr>
        <w:t>Buys, P. and Stubbs, G., 2019. Honey from the Rock: Principles of integral mission learnt from beekeeping development in the uMfolozi area of South Africa. </w:t>
      </w:r>
      <w:r w:rsidRPr="00C07582">
        <w:rPr>
          <w:rStyle w:val="selectable"/>
          <w:i/>
          <w:iCs/>
          <w:color w:val="000000"/>
        </w:rPr>
        <w:t>In die Skriflig / In Luce Verbi</w:t>
      </w:r>
      <w:r w:rsidRPr="00C07582">
        <w:rPr>
          <w:rStyle w:val="selectable"/>
          <w:color w:val="000000"/>
        </w:rPr>
        <w:t>, 53(1).</w:t>
      </w:r>
    </w:p>
    <w:p w:rsidR="00C07582" w:rsidRPr="00C07582" w:rsidRDefault="00C07582" w:rsidP="00C07582">
      <w:pPr>
        <w:spacing w:line="480" w:lineRule="auto"/>
        <w:ind w:left="720" w:hanging="720"/>
        <w:rPr>
          <w:rFonts w:ascii="Times New Roman" w:hAnsi="Times New Roman" w:cs="Times New Roman"/>
          <w:sz w:val="24"/>
          <w:szCs w:val="24"/>
        </w:rPr>
      </w:pPr>
    </w:p>
    <w:sectPr w:rsidR="00C07582" w:rsidRPr="00C07582" w:rsidSect="00D23A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CEC" w:rsidRDefault="00527CEC" w:rsidP="00D23A70">
      <w:pPr>
        <w:spacing w:after="0" w:line="240" w:lineRule="auto"/>
      </w:pPr>
      <w:r>
        <w:separator/>
      </w:r>
    </w:p>
  </w:endnote>
  <w:endnote w:type="continuationSeparator" w:id="0">
    <w:p w:rsidR="00527CEC" w:rsidRDefault="00527CEC" w:rsidP="00D23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CEC" w:rsidRDefault="00527CEC" w:rsidP="00D23A70">
      <w:pPr>
        <w:spacing w:after="0" w:line="240" w:lineRule="auto"/>
      </w:pPr>
      <w:r>
        <w:separator/>
      </w:r>
    </w:p>
  </w:footnote>
  <w:footnote w:type="continuationSeparator" w:id="0">
    <w:p w:rsidR="00527CEC" w:rsidRDefault="00527CEC" w:rsidP="00D23A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6623365"/>
      <w:docPartObj>
        <w:docPartGallery w:val="Page Numbers (Top of Page)"/>
        <w:docPartUnique/>
      </w:docPartObj>
    </w:sdtPr>
    <w:sdtEndPr>
      <w:rPr>
        <w:noProof/>
      </w:rPr>
    </w:sdtEndPr>
    <w:sdtContent>
      <w:p w:rsidR="00D23A70" w:rsidRPr="00D23A70" w:rsidRDefault="00D23A70" w:rsidP="00D23A70">
        <w:pPr>
          <w:pStyle w:val="Header"/>
          <w:rPr>
            <w:rFonts w:ascii="Times New Roman" w:hAnsi="Times New Roman" w:cs="Times New Roman"/>
            <w:sz w:val="24"/>
            <w:szCs w:val="24"/>
          </w:rPr>
        </w:pPr>
        <w:r w:rsidRPr="00D23A70">
          <w:rPr>
            <w:rFonts w:ascii="Times New Roman" w:hAnsi="Times New Roman" w:cs="Times New Roman"/>
            <w:sz w:val="24"/>
            <w:szCs w:val="24"/>
          </w:rPr>
          <w:t>SWEET HONEY</w:t>
        </w:r>
        <w:r>
          <w:rPr>
            <w:rFonts w:ascii="Times New Roman" w:hAnsi="Times New Roman" w:cs="Times New Roman"/>
            <w:sz w:val="24"/>
            <w:szCs w:val="24"/>
          </w:rPr>
          <w:t xml:space="preserve">                                                                                                                           </w:t>
        </w:r>
        <w:r w:rsidRPr="00D23A70">
          <w:rPr>
            <w:rFonts w:ascii="Times New Roman" w:hAnsi="Times New Roman" w:cs="Times New Roman"/>
            <w:sz w:val="24"/>
            <w:szCs w:val="24"/>
          </w:rPr>
          <w:fldChar w:fldCharType="begin"/>
        </w:r>
        <w:r w:rsidRPr="00D23A70">
          <w:rPr>
            <w:rFonts w:ascii="Times New Roman" w:hAnsi="Times New Roman" w:cs="Times New Roman"/>
            <w:sz w:val="24"/>
            <w:szCs w:val="24"/>
          </w:rPr>
          <w:instrText xml:space="preserve"> PAGE   \* MERGEFORMAT </w:instrText>
        </w:r>
        <w:r w:rsidRPr="00D23A70">
          <w:rPr>
            <w:rFonts w:ascii="Times New Roman" w:hAnsi="Times New Roman" w:cs="Times New Roman"/>
            <w:sz w:val="24"/>
            <w:szCs w:val="24"/>
          </w:rPr>
          <w:fldChar w:fldCharType="separate"/>
        </w:r>
        <w:r w:rsidR="00C07582">
          <w:rPr>
            <w:rFonts w:ascii="Times New Roman" w:hAnsi="Times New Roman" w:cs="Times New Roman"/>
            <w:noProof/>
            <w:sz w:val="24"/>
            <w:szCs w:val="24"/>
          </w:rPr>
          <w:t>4</w:t>
        </w:r>
        <w:r w:rsidRPr="00D23A70">
          <w:rPr>
            <w:rFonts w:ascii="Times New Roman" w:hAnsi="Times New Roman" w:cs="Times New Roman"/>
            <w:noProof/>
            <w:sz w:val="24"/>
            <w:szCs w:val="24"/>
          </w:rPr>
          <w:fldChar w:fldCharType="end"/>
        </w:r>
      </w:p>
    </w:sdtContent>
  </w:sdt>
  <w:p w:rsidR="00D23A70" w:rsidRPr="00D23A70" w:rsidRDefault="00D23A7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9665640"/>
      <w:docPartObj>
        <w:docPartGallery w:val="Page Numbers (Top of Page)"/>
        <w:docPartUnique/>
      </w:docPartObj>
    </w:sdtPr>
    <w:sdtEndPr>
      <w:rPr>
        <w:noProof/>
      </w:rPr>
    </w:sdtEndPr>
    <w:sdtContent>
      <w:p w:rsidR="00D23A70" w:rsidRPr="00D23A70" w:rsidRDefault="00D23A70" w:rsidP="00D23A70">
        <w:pPr>
          <w:pStyle w:val="Header"/>
          <w:jc w:val="right"/>
          <w:rPr>
            <w:rFonts w:ascii="Times New Roman" w:hAnsi="Times New Roman" w:cs="Times New Roman"/>
            <w:sz w:val="24"/>
            <w:szCs w:val="24"/>
          </w:rPr>
        </w:pPr>
        <w:r w:rsidRPr="00D23A70">
          <w:rPr>
            <w:rFonts w:ascii="Times New Roman" w:hAnsi="Times New Roman" w:cs="Times New Roman"/>
            <w:sz w:val="24"/>
            <w:szCs w:val="24"/>
          </w:rPr>
          <w:t>Running head: SWEET HONEY</w:t>
        </w:r>
        <w:r>
          <w:rPr>
            <w:rFonts w:ascii="Times New Roman" w:hAnsi="Times New Roman" w:cs="Times New Roman"/>
            <w:sz w:val="24"/>
            <w:szCs w:val="24"/>
          </w:rPr>
          <w:t xml:space="preserve">                                                                                                    </w:t>
        </w:r>
        <w:r w:rsidRPr="00D23A70">
          <w:rPr>
            <w:rFonts w:ascii="Times New Roman" w:hAnsi="Times New Roman" w:cs="Times New Roman"/>
            <w:sz w:val="24"/>
            <w:szCs w:val="24"/>
          </w:rPr>
          <w:fldChar w:fldCharType="begin"/>
        </w:r>
        <w:r w:rsidRPr="00D23A70">
          <w:rPr>
            <w:rFonts w:ascii="Times New Roman" w:hAnsi="Times New Roman" w:cs="Times New Roman"/>
            <w:sz w:val="24"/>
            <w:szCs w:val="24"/>
          </w:rPr>
          <w:instrText xml:space="preserve"> PAGE   \* MERGEFORMAT </w:instrText>
        </w:r>
        <w:r w:rsidRPr="00D23A70">
          <w:rPr>
            <w:rFonts w:ascii="Times New Roman" w:hAnsi="Times New Roman" w:cs="Times New Roman"/>
            <w:sz w:val="24"/>
            <w:szCs w:val="24"/>
          </w:rPr>
          <w:fldChar w:fldCharType="separate"/>
        </w:r>
        <w:r w:rsidR="00C07582">
          <w:rPr>
            <w:rFonts w:ascii="Times New Roman" w:hAnsi="Times New Roman" w:cs="Times New Roman"/>
            <w:noProof/>
            <w:sz w:val="24"/>
            <w:szCs w:val="24"/>
          </w:rPr>
          <w:t>1</w:t>
        </w:r>
        <w:r w:rsidRPr="00D23A70">
          <w:rPr>
            <w:rFonts w:ascii="Times New Roman" w:hAnsi="Times New Roman" w:cs="Times New Roman"/>
            <w:noProof/>
            <w:sz w:val="24"/>
            <w:szCs w:val="24"/>
          </w:rPr>
          <w:fldChar w:fldCharType="end"/>
        </w:r>
      </w:p>
    </w:sdtContent>
  </w:sdt>
  <w:p w:rsidR="00D23A70" w:rsidRPr="00D23A70" w:rsidRDefault="00D23A70" w:rsidP="00D23A70">
    <w:pPr>
      <w:pStyle w:val="Header"/>
      <w:rPr>
        <w:rFonts w:ascii="Times New Roman" w:hAnsi="Times New Roman" w:cs="Times New Roman"/>
        <w:sz w:val="24"/>
        <w:szCs w:val="24"/>
      </w:rPr>
    </w:pPr>
  </w:p>
  <w:p w:rsidR="00D23A70" w:rsidRDefault="00D23A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190"/>
    <w:rsid w:val="00034481"/>
    <w:rsid w:val="00042479"/>
    <w:rsid w:val="001C4871"/>
    <w:rsid w:val="00375FA5"/>
    <w:rsid w:val="004E4397"/>
    <w:rsid w:val="00512DA0"/>
    <w:rsid w:val="00527CEC"/>
    <w:rsid w:val="005568E0"/>
    <w:rsid w:val="005C7C83"/>
    <w:rsid w:val="00803190"/>
    <w:rsid w:val="008872F0"/>
    <w:rsid w:val="009044D8"/>
    <w:rsid w:val="009A3320"/>
    <w:rsid w:val="00B92EC4"/>
    <w:rsid w:val="00C07582"/>
    <w:rsid w:val="00C54B63"/>
    <w:rsid w:val="00D23A70"/>
    <w:rsid w:val="00EA5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337124-7C6A-45B5-9F5C-EC55FA75C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A70"/>
  </w:style>
  <w:style w:type="paragraph" w:styleId="Footer">
    <w:name w:val="footer"/>
    <w:basedOn w:val="Normal"/>
    <w:link w:val="FooterChar"/>
    <w:uiPriority w:val="99"/>
    <w:unhideWhenUsed/>
    <w:rsid w:val="00D23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A70"/>
  </w:style>
  <w:style w:type="paragraph" w:styleId="NormalWeb">
    <w:name w:val="Normal (Web)"/>
    <w:basedOn w:val="Normal"/>
    <w:uiPriority w:val="99"/>
    <w:unhideWhenUsed/>
    <w:rsid w:val="00C075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7582"/>
    <w:rPr>
      <w:b/>
      <w:bCs/>
    </w:rPr>
  </w:style>
  <w:style w:type="character" w:customStyle="1" w:styleId="selectable">
    <w:name w:val="selectable"/>
    <w:basedOn w:val="DefaultParagraphFont"/>
    <w:rsid w:val="00C07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57491">
      <w:bodyDiv w:val="1"/>
      <w:marLeft w:val="0"/>
      <w:marRight w:val="0"/>
      <w:marTop w:val="0"/>
      <w:marBottom w:val="0"/>
      <w:divBdr>
        <w:top w:val="none" w:sz="0" w:space="0" w:color="auto"/>
        <w:left w:val="none" w:sz="0" w:space="0" w:color="auto"/>
        <w:bottom w:val="none" w:sz="0" w:space="0" w:color="auto"/>
        <w:right w:val="none" w:sz="0" w:space="0" w:color="auto"/>
      </w:divBdr>
    </w:div>
    <w:div w:id="140256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2020-07-03T11:57:00Z</dcterms:created>
  <dcterms:modified xsi:type="dcterms:W3CDTF">2020-07-03T19:51:00Z</dcterms:modified>
</cp:coreProperties>
</file>